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nowych wersji AVG dla domu i małego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wersja programów AVG zawiera funkcje wykrywania szkodliwego oprogramowania, nowe opcje personalizacji, ulepszone funkcje czyszczenia oraz pełne wsparcie dla Windows® 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wersja programów AVG Protection i AVG Performance dla systemu Windows, Android, została wyposażona w platformę AVG Zen®, umożliwiającą monitorowanie i zarządzanie nieograniczoną liczbą urządzeń za pomocą dowolnego komputera lub urządzenia z systemem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funkcje AVG zawierają: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AVG Protection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w wersji PRO zawiera oprogramowanie AVG AntiVirus dla systemu Windows, Android oferuje następujące aktualizacje: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AVG AntiVirus i Internet Security dla systemu Windows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Wykrywanie w czasie rzeczywistym:</w:t>
      </w:r>
      <w:r>
        <w:rPr>
          <w:rFonts w:ascii="calibri" w:hAnsi="calibri" w:eastAsia="calibri" w:cs="calibri"/>
          <w:sz w:val="24"/>
          <w:szCs w:val="24"/>
        </w:rPr>
        <w:t xml:space="preserve"> pomaga natychmiastowo zlokalizować nowe złośliwe oprogramowanie za pomocą chmury.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Wykrywanie za pomocą sztucznej inteligencji:</w:t>
      </w:r>
      <w:r>
        <w:rPr>
          <w:rFonts w:ascii="calibri" w:hAnsi="calibri" w:eastAsia="calibri" w:cs="calibri"/>
          <w:sz w:val="24"/>
          <w:szCs w:val="24"/>
        </w:rPr>
        <w:t xml:space="preserve"> używa zaawansowanej sztucznej inteligencji, aby jeszcze szybciej identyfikować zagrożenia w czasie rzeczywistym.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Ulepszona ochrona sieci - Online Shield: </w:t>
      </w:r>
      <w:r>
        <w:rPr>
          <w:rFonts w:ascii="calibri" w:hAnsi="calibri" w:eastAsia="calibri" w:cs="calibri"/>
          <w:sz w:val="24"/>
          <w:szCs w:val="24"/>
        </w:rPr>
        <w:t xml:space="preserve">w wersji PRO zawiera skanowanie na poziomie chmury, aby identyfikować pobierane pliki szybciej niż kiedykolwiek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AVG AntiVirus dla systemu Android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Ulepszona ochrona przed złośliwym oprogramowaniem: </w:t>
      </w:r>
      <w:r>
        <w:rPr>
          <w:rFonts w:ascii="calibri" w:hAnsi="calibri" w:eastAsia="calibri" w:cs="calibri"/>
          <w:sz w:val="24"/>
          <w:szCs w:val="24"/>
        </w:rPr>
        <w:t xml:space="preserve">Zwiększona ochrona Twojego telefonu lub tabletu, skrócony czas skanowania.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Ulepszony Anti-Theft: </w:t>
      </w:r>
      <w:r>
        <w:rPr>
          <w:rFonts w:ascii="calibri" w:hAnsi="calibri" w:eastAsia="calibri" w:cs="calibri"/>
          <w:sz w:val="24"/>
          <w:szCs w:val="24"/>
        </w:rPr>
        <w:t xml:space="preserve">Nowe algorytmy ułatwiają zlokalizowanie urządzenia (dla wersji BEZPŁATNEJ i PRO).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pouczające: </w:t>
      </w:r>
      <w:r>
        <w:rPr>
          <w:rFonts w:ascii="calibri" w:hAnsi="calibri" w:eastAsia="calibri" w:cs="calibri"/>
          <w:sz w:val="24"/>
          <w:szCs w:val="24"/>
        </w:rPr>
        <w:t xml:space="preserve">Wyniki skanowania są teraz bardziej przejrzyste oraz przedstawiają więcej informacji o zagrożeniach jakie znajdujemy.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Ulepszony tryb Battery Save:</w:t>
      </w:r>
      <w:r>
        <w:rPr>
          <w:rFonts w:ascii="calibri" w:hAnsi="calibri" w:eastAsia="calibri" w:cs="calibri"/>
          <w:sz w:val="24"/>
          <w:szCs w:val="24"/>
        </w:rPr>
        <w:t xml:space="preserve"> Teraz możesz włączyć tryb Battery Save bezpośrednio z okienka powiadomienia o niskim poziomie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AVG Performance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Składający się z dwóch produktów – AVG PC TuneUp, AVG Cleaner dla systemu Android – uaktualniony pakiet zawiera: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AVG PC Tune Up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Nowa funkcja Tuning Dashboard:</w:t>
      </w:r>
      <w:r>
        <w:rPr>
          <w:rFonts w:ascii="calibri" w:hAnsi="calibri" w:eastAsia="calibri" w:cs="calibri"/>
          <w:sz w:val="24"/>
          <w:szCs w:val="24"/>
        </w:rPr>
        <w:t xml:space="preserve"> łatwiejszy dostęp do funkcji personalizacji oraz poprawiona widoczność potencjalnych problemów z wydajnością.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Ulepszone czyszczenie PC:</w:t>
      </w:r>
      <w:r>
        <w:rPr>
          <w:rFonts w:ascii="calibri" w:hAnsi="calibri" w:eastAsia="calibri" w:cs="calibri"/>
          <w:sz w:val="24"/>
          <w:szCs w:val="24"/>
        </w:rPr>
        <w:t xml:space="preserve"> teraz czyści zbędne pliki ze Steam, folder pobrane I dodatkowe aplikacje.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Ulepszona funkcja Browser Cleaner:</w:t>
      </w:r>
      <w:r>
        <w:rPr>
          <w:rFonts w:ascii="calibri" w:hAnsi="calibri" w:eastAsia="calibri" w:cs="calibri"/>
          <w:sz w:val="24"/>
          <w:szCs w:val="24"/>
        </w:rPr>
        <w:t xml:space="preserve"> usuwa 60 rodzajów ścieżek z przeglądarek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AVG Cleaner dla systemu Android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Nowa funkcja App Manager:</w:t>
      </w:r>
      <w:r>
        <w:rPr>
          <w:rFonts w:ascii="calibri" w:hAnsi="calibri" w:eastAsia="calibri" w:cs="calibri"/>
          <w:sz w:val="24"/>
          <w:szCs w:val="24"/>
        </w:rPr>
        <w:t xml:space="preserve"> umożliwia natychmiastowy podgląd najbardziej wymagających aplikacji na jednym ekranie i pozwala się ich pozbyć raz na zawsze.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również istotne, od tego roku produkty przeznaczone dla małego domu i biura (AntiVirus, PC TuneUp oraz Internet Security) nie będą oznaczane datą roczną.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do pobrania w najnowszej wersji: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http://pliki.avg.pl/inst/mp/AVG_Antivirus_Free_692.exe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http://pliki.avg.pl/inst/mp/AVG_Internet_Security_742.exe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http://pliki.avg.pl/inst/mp/AVG_Antivirus_745.exe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http://pliki.avg.pl/inst/mp/AVG_PCTuneUp_765.exe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marketingowe: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http://dystronet.pl/materialy-marketingowe/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vg.com/us-en/free-antivirus-download" TargetMode="External"/><Relationship Id="rId8" Type="http://schemas.openxmlformats.org/officeDocument/2006/relationships/hyperlink" Target="http://pliki.avg.pl/inst/mp/AVG_Antivirus_Free_692.exe" TargetMode="External"/><Relationship Id="rId9" Type="http://schemas.openxmlformats.org/officeDocument/2006/relationships/hyperlink" Target="http://pliki.avg.pl/inst/mp/AVG_Internet_Security_742.exe" TargetMode="External"/><Relationship Id="rId10" Type="http://schemas.openxmlformats.org/officeDocument/2006/relationships/hyperlink" Target="http://pliki.avg.pl/inst/mp/AVG_Antivirus_745.exe" TargetMode="External"/><Relationship Id="rId11" Type="http://schemas.openxmlformats.org/officeDocument/2006/relationships/hyperlink" Target="http://pliki.avg.pl/inst/mp/AVG_PCTuneUp_765.exe" TargetMode="External"/><Relationship Id="rId12" Type="http://schemas.openxmlformats.org/officeDocument/2006/relationships/hyperlink" Target="http://dystronet.pl/materialy-marketing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2025-12-13T03:54:10+01:00</dcterms:created>
  <dcterms:modified xsi:type="dcterms:W3CDTF">2025-12-13T03:54:10+01:00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